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DAB" w14:textId="5EFCA90C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14:paraId="6B801D67" w14:textId="06514109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Ковылкинского муниципального района «</w:t>
      </w:r>
      <w:r w:rsidR="00606CAD" w:rsidRPr="00606CAD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Ковылкинского муниципального района от 16 ноября 2018 г.  № 1179 «Об определении границ прилегающих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p w14:paraId="6358C14E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765BDA" w14:textId="18EB5F35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036C">
        <w:rPr>
          <w:rFonts w:ascii="Times New Roman" w:hAnsi="Times New Roman" w:cs="Times New Roman"/>
          <w:sz w:val="26"/>
          <w:szCs w:val="26"/>
        </w:rPr>
        <w:t>Проект постановления администрации Ковылкинского муниципального района «</w:t>
      </w:r>
      <w:r w:rsidR="00606CAD" w:rsidRPr="00606CA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Ковылкинского муниципального района от 16 ноября 2018 г.  № 1179 «Об определении границ прилегающих к организациям и (или) объектам, на которых не допускается розничная продажа алкогольной продукции на территории Ковылкинского муниципаль</w:t>
      </w:r>
      <w:r w:rsidR="00606CAD">
        <w:rPr>
          <w:rFonts w:ascii="Times New Roman" w:hAnsi="Times New Roman" w:cs="Times New Roman"/>
          <w:sz w:val="26"/>
          <w:szCs w:val="26"/>
        </w:rPr>
        <w:t>ного района Республики Мордовия</w:t>
      </w:r>
      <w:r w:rsidRPr="0049036C">
        <w:rPr>
          <w:rFonts w:ascii="Times New Roman" w:hAnsi="Times New Roman" w:cs="Times New Roman"/>
          <w:sz w:val="26"/>
          <w:szCs w:val="26"/>
        </w:rPr>
        <w:t>» (далее проект) разработан в целях внесения изменения минимальных значений расстояний от организаций и (или) объектов</w:t>
      </w:r>
      <w:proofErr w:type="gramEnd"/>
      <w:r w:rsidRPr="0049036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036C">
        <w:rPr>
          <w:rFonts w:ascii="Times New Roman" w:hAnsi="Times New Roman" w:cs="Times New Roman"/>
          <w:sz w:val="26"/>
          <w:szCs w:val="26"/>
        </w:rPr>
        <w:t>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49036C">
        <w:rPr>
          <w:rFonts w:ascii="Times New Roman" w:hAnsi="Times New Roman" w:cs="Times New Roman"/>
          <w:sz w:val="26"/>
          <w:szCs w:val="26"/>
        </w:rPr>
        <w:t xml:space="preserve">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14:paraId="08B9E07B" w14:textId="37E18A6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Данный проект предусматривает определение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</w:t>
      </w:r>
    </w:p>
    <w:p w14:paraId="497A0829" w14:textId="60CFB97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соответствует </w:t>
      </w:r>
      <w:r w:rsidRPr="0049036C">
        <w:rPr>
          <w:rFonts w:ascii="Times New Roman" w:hAnsi="Times New Roman" w:cs="Times New Roman"/>
          <w:sz w:val="26"/>
          <w:szCs w:val="26"/>
        </w:rPr>
        <w:tab/>
        <w:t>законодательству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Российской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Федерации,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законодательству Республики Мордовия, муниципальным правовым актам. </w:t>
      </w:r>
    </w:p>
    <w:p w14:paraId="03842B96" w14:textId="126239F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Данный проект затрагивает субъектов малого 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их интересы предлагаемым правовым регулированием. </w:t>
      </w:r>
    </w:p>
    <w:p w14:paraId="5C8FD84A" w14:textId="2784E41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не предусматривает изменения полномочий органов местного самоуправления, а также порядок их реализации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; </w:t>
      </w:r>
      <w:r w:rsidRPr="0049036C">
        <w:rPr>
          <w:rFonts w:ascii="Times New Roman" w:hAnsi="Times New Roman" w:cs="Times New Roman"/>
          <w:sz w:val="26"/>
          <w:szCs w:val="26"/>
        </w:rPr>
        <w:t xml:space="preserve">изменения прав и обязанностей субъектов малого и среднего предпринимательства. </w:t>
      </w:r>
    </w:p>
    <w:p w14:paraId="09C4CD42" w14:textId="30301789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затрат бюджета Ковылкинского муниципального района. </w:t>
      </w:r>
    </w:p>
    <w:p w14:paraId="5E0313B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Риски негативных последствий решения проблемы предложенным способом </w:t>
      </w:r>
    </w:p>
    <w:p w14:paraId="37197E1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регулирования отсутствуют. </w:t>
      </w:r>
    </w:p>
    <w:p w14:paraId="68986DA2" w14:textId="035064CA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достижения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заявленных </w:t>
      </w:r>
      <w:r w:rsidRPr="0049036C">
        <w:rPr>
          <w:rFonts w:ascii="Times New Roman" w:hAnsi="Times New Roman" w:cs="Times New Roman"/>
          <w:sz w:val="26"/>
          <w:szCs w:val="26"/>
        </w:rPr>
        <w:tab/>
        <w:t>целей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регулирования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организационно-технические, методологические, информационные и иные мероприятия отсутствуют. </w:t>
      </w:r>
    </w:p>
    <w:p w14:paraId="495EDEAA" w14:textId="43C10807" w:rsidR="00354935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Предполагаемая да</w:t>
      </w:r>
      <w:r w:rsidR="00606CAD">
        <w:rPr>
          <w:rFonts w:ascii="Times New Roman" w:hAnsi="Times New Roman" w:cs="Times New Roman"/>
          <w:sz w:val="26"/>
          <w:szCs w:val="26"/>
        </w:rPr>
        <w:t xml:space="preserve">та вступления проекта в силу - </w:t>
      </w:r>
      <w:r w:rsidR="00606CAD" w:rsidRPr="00606CAD">
        <w:rPr>
          <w:rFonts w:ascii="Times New Roman" w:hAnsi="Times New Roman" w:cs="Times New Roman"/>
          <w:sz w:val="26"/>
          <w:szCs w:val="26"/>
        </w:rPr>
        <w:t>4</w:t>
      </w:r>
      <w:r w:rsidR="00606CAD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06CAD" w:rsidRPr="00606CAD">
        <w:rPr>
          <w:rFonts w:ascii="Times New Roman" w:hAnsi="Times New Roman" w:cs="Times New Roman"/>
          <w:sz w:val="26"/>
          <w:szCs w:val="26"/>
        </w:rPr>
        <w:t>24</w:t>
      </w:r>
      <w:r w:rsidRPr="004903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687282F" w14:textId="3A1D8BA2" w:rsidR="0049036C" w:rsidRDefault="0049036C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D74ADC" w14:textId="77777777" w:rsidR="00606CAD" w:rsidRDefault="00606CAD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7470B87" w14:textId="0503C55B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экономического управления </w:t>
      </w:r>
    </w:p>
    <w:p w14:paraId="4B91DB76" w14:textId="77777777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Ковылкинского </w:t>
      </w:r>
    </w:p>
    <w:p w14:paraId="1A82A9BC" w14:textId="5F5DD593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      </w:t>
      </w:r>
      <w:r w:rsidR="00606CA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49036C">
        <w:rPr>
          <w:rFonts w:ascii="Times New Roman" w:hAnsi="Times New Roman" w:cs="Times New Roman"/>
          <w:b/>
          <w:bCs/>
          <w:sz w:val="26"/>
          <w:szCs w:val="26"/>
        </w:rPr>
        <w:t>Л.В. Гурьянова</w:t>
      </w:r>
    </w:p>
    <w:sectPr w:rsidR="0049036C" w:rsidRPr="0049036C" w:rsidSect="00606C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1"/>
    <w:rsid w:val="00354935"/>
    <w:rsid w:val="0049036C"/>
    <w:rsid w:val="00606CAD"/>
    <w:rsid w:val="00900A47"/>
    <w:rsid w:val="009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4</cp:revision>
  <dcterms:created xsi:type="dcterms:W3CDTF">2021-11-18T12:44:00Z</dcterms:created>
  <dcterms:modified xsi:type="dcterms:W3CDTF">2024-10-30T08:44:00Z</dcterms:modified>
</cp:coreProperties>
</file>